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14C" w:rsidRDefault="000D414C" w:rsidP="00E74692">
      <w:pPr>
        <w:spacing w:line="400" w:lineRule="exact"/>
        <w:rPr>
          <w:rFonts w:ascii="ＭＳ 明朝" w:eastAsia="ＭＳ 明朝" w:hAnsi="ＭＳ 明朝"/>
          <w:sz w:val="24"/>
          <w:szCs w:val="24"/>
        </w:rPr>
      </w:pPr>
    </w:p>
    <w:p w:rsidR="00E74692" w:rsidRDefault="00E74692" w:rsidP="00E74692">
      <w:pPr>
        <w:spacing w:line="400" w:lineRule="exact"/>
        <w:rPr>
          <w:rFonts w:ascii="ＭＳ 明朝" w:eastAsia="ＭＳ 明朝" w:hAnsi="ＭＳ 明朝"/>
          <w:sz w:val="24"/>
          <w:szCs w:val="24"/>
        </w:rPr>
      </w:pPr>
      <w:r>
        <w:rPr>
          <w:rFonts w:ascii="ＭＳ 明朝" w:eastAsia="ＭＳ 明朝" w:hAnsi="ＭＳ 明朝" w:hint="eastAsia"/>
          <w:sz w:val="24"/>
          <w:szCs w:val="24"/>
        </w:rPr>
        <w:t>別紙</w:t>
      </w:r>
      <w:bookmarkStart w:id="0" w:name="_GoBack"/>
      <w:bookmarkEnd w:id="0"/>
    </w:p>
    <w:p w:rsidR="00E74692" w:rsidRDefault="00E74692" w:rsidP="00E74692">
      <w:pPr>
        <w:spacing w:line="400" w:lineRule="exact"/>
        <w:rPr>
          <w:rFonts w:ascii="ＭＳ 明朝" w:eastAsia="ＭＳ 明朝" w:hAnsi="ＭＳ 明朝"/>
          <w:sz w:val="24"/>
          <w:szCs w:val="24"/>
        </w:rPr>
      </w:pPr>
    </w:p>
    <w:p w:rsidR="000D414C" w:rsidRDefault="000D414C" w:rsidP="00E74692">
      <w:pPr>
        <w:spacing w:line="400" w:lineRule="exact"/>
        <w:rPr>
          <w:rFonts w:ascii="ＭＳ 明朝" w:eastAsia="ＭＳ 明朝" w:hAnsi="ＭＳ 明朝"/>
          <w:sz w:val="24"/>
          <w:szCs w:val="24"/>
        </w:rPr>
      </w:pPr>
    </w:p>
    <w:p w:rsidR="00CA3332" w:rsidRPr="00467DBD" w:rsidRDefault="00CA3332" w:rsidP="00CA3332">
      <w:pPr>
        <w:spacing w:line="240" w:lineRule="atLeast"/>
        <w:jc w:val="center"/>
        <w:rPr>
          <w:rFonts w:ascii="ＭＳ Ｐ明朝" w:eastAsia="ＭＳ Ｐ明朝" w:hAnsi="ＭＳ Ｐ明朝"/>
          <w:sz w:val="32"/>
          <w:szCs w:val="32"/>
        </w:rPr>
      </w:pPr>
      <w:r w:rsidRPr="00467DBD">
        <w:rPr>
          <w:rFonts w:ascii="ＭＳ Ｐ明朝" w:eastAsia="ＭＳ Ｐ明朝" w:hAnsi="ＭＳ Ｐ明朝" w:hint="eastAsia"/>
          <w:sz w:val="32"/>
          <w:szCs w:val="32"/>
        </w:rPr>
        <w:t>申込用紙</w:t>
      </w:r>
    </w:p>
    <w:p w:rsidR="00E74692" w:rsidRPr="00467DBD" w:rsidRDefault="00E74692" w:rsidP="00CA3332">
      <w:pPr>
        <w:spacing w:line="240" w:lineRule="atLeast"/>
        <w:jc w:val="center"/>
        <w:rPr>
          <w:rFonts w:ascii="ＭＳ Ｐ明朝" w:eastAsia="ＭＳ Ｐ明朝" w:hAnsi="ＭＳ Ｐ明朝"/>
          <w:sz w:val="32"/>
          <w:szCs w:val="32"/>
        </w:rPr>
      </w:pPr>
    </w:p>
    <w:tbl>
      <w:tblPr>
        <w:tblStyle w:val="ab"/>
        <w:tblpPr w:leftFromText="142" w:rightFromText="142" w:vertAnchor="text" w:horzAnchor="margin" w:tblpY="705"/>
        <w:tblW w:w="0" w:type="auto"/>
        <w:tblLook w:val="04A0" w:firstRow="1" w:lastRow="0" w:firstColumn="1" w:lastColumn="0" w:noHBand="0" w:noVBand="1"/>
      </w:tblPr>
      <w:tblGrid>
        <w:gridCol w:w="3964"/>
        <w:gridCol w:w="4464"/>
      </w:tblGrid>
      <w:tr w:rsidR="00CA3332" w:rsidRPr="00467DBD" w:rsidTr="00CA3332">
        <w:trPr>
          <w:trHeight w:val="1127"/>
        </w:trPr>
        <w:tc>
          <w:tcPr>
            <w:tcW w:w="39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店舗名</w:t>
            </w:r>
          </w:p>
        </w:tc>
        <w:tc>
          <w:tcPr>
            <w:tcW w:w="44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p>
        </w:tc>
      </w:tr>
      <w:tr w:rsidR="00E74692" w:rsidRPr="00467DBD" w:rsidTr="00CA3332">
        <w:trPr>
          <w:trHeight w:val="1127"/>
        </w:trPr>
        <w:tc>
          <w:tcPr>
            <w:tcW w:w="3964" w:type="dxa"/>
            <w:vAlign w:val="center"/>
          </w:tcPr>
          <w:p w:rsidR="00E74692" w:rsidRPr="00467DBD" w:rsidRDefault="00E7469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代表者氏名</w:t>
            </w:r>
          </w:p>
        </w:tc>
        <w:tc>
          <w:tcPr>
            <w:tcW w:w="4464" w:type="dxa"/>
            <w:vAlign w:val="center"/>
          </w:tcPr>
          <w:p w:rsidR="00E74692" w:rsidRPr="00467DBD" w:rsidRDefault="00E74692" w:rsidP="00CA3332">
            <w:pPr>
              <w:spacing w:line="240" w:lineRule="atLeast"/>
              <w:jc w:val="center"/>
              <w:rPr>
                <w:rFonts w:ascii="ＭＳ Ｐ明朝" w:eastAsia="ＭＳ Ｐ明朝" w:hAnsi="ＭＳ Ｐ明朝"/>
                <w:sz w:val="24"/>
                <w:szCs w:val="24"/>
              </w:rPr>
            </w:pPr>
          </w:p>
        </w:tc>
      </w:tr>
      <w:tr w:rsidR="00E74692" w:rsidRPr="00467DBD" w:rsidTr="00CA3332">
        <w:trPr>
          <w:trHeight w:val="1127"/>
        </w:trPr>
        <w:tc>
          <w:tcPr>
            <w:tcW w:w="3964" w:type="dxa"/>
            <w:vAlign w:val="center"/>
          </w:tcPr>
          <w:p w:rsidR="00E74692" w:rsidRPr="00467DBD" w:rsidRDefault="00E7469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店舗所在地</w:t>
            </w:r>
          </w:p>
        </w:tc>
        <w:tc>
          <w:tcPr>
            <w:tcW w:w="4464" w:type="dxa"/>
            <w:vAlign w:val="center"/>
          </w:tcPr>
          <w:p w:rsidR="00E74692" w:rsidRPr="00467DBD" w:rsidRDefault="00E74692" w:rsidP="00CA3332">
            <w:pPr>
              <w:spacing w:line="240" w:lineRule="atLeast"/>
              <w:jc w:val="center"/>
              <w:rPr>
                <w:rFonts w:ascii="ＭＳ Ｐ明朝" w:eastAsia="ＭＳ Ｐ明朝" w:hAnsi="ＭＳ Ｐ明朝"/>
                <w:sz w:val="24"/>
                <w:szCs w:val="24"/>
              </w:rPr>
            </w:pPr>
          </w:p>
        </w:tc>
      </w:tr>
      <w:tr w:rsidR="00CA3332" w:rsidRPr="00467DBD" w:rsidTr="00CA3332">
        <w:trPr>
          <w:trHeight w:val="973"/>
        </w:trPr>
        <w:tc>
          <w:tcPr>
            <w:tcW w:w="39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電話番号</w:t>
            </w:r>
          </w:p>
          <w:p w:rsidR="00CA3332" w:rsidRPr="00467DBD" w:rsidRDefault="00CA3332" w:rsidP="00CA3332">
            <w:pPr>
              <w:spacing w:line="240" w:lineRule="atLeast"/>
              <w:jc w:val="center"/>
              <w:rPr>
                <w:rFonts w:ascii="ＭＳ Ｐ明朝" w:eastAsia="ＭＳ Ｐ明朝" w:hAnsi="ＭＳ Ｐ明朝"/>
                <w:sz w:val="20"/>
                <w:szCs w:val="20"/>
              </w:rPr>
            </w:pPr>
            <w:r w:rsidRPr="00467DBD">
              <w:rPr>
                <w:rFonts w:ascii="ＭＳ Ｐ明朝" w:eastAsia="ＭＳ Ｐ明朝" w:hAnsi="ＭＳ Ｐ明朝" w:hint="eastAsia"/>
                <w:sz w:val="20"/>
                <w:szCs w:val="20"/>
              </w:rPr>
              <w:t>（連絡のつく番号を記入してください）</w:t>
            </w:r>
          </w:p>
        </w:tc>
        <w:tc>
          <w:tcPr>
            <w:tcW w:w="44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p>
        </w:tc>
      </w:tr>
      <w:tr w:rsidR="00CA3332" w:rsidRPr="00467DBD" w:rsidTr="00CA3332">
        <w:trPr>
          <w:trHeight w:val="1000"/>
        </w:trPr>
        <w:tc>
          <w:tcPr>
            <w:tcW w:w="39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二酸化炭素（CO2）濃度測定器</w:t>
            </w:r>
          </w:p>
        </w:tc>
        <w:tc>
          <w:tcPr>
            <w:tcW w:w="4464" w:type="dxa"/>
            <w:vAlign w:val="center"/>
          </w:tcPr>
          <w:p w:rsidR="00CA3332" w:rsidRPr="00467DBD" w:rsidRDefault="00CA3332" w:rsidP="00CA3332">
            <w:pPr>
              <w:spacing w:line="240" w:lineRule="atLeast"/>
              <w:ind w:firstLineChars="400" w:firstLine="960"/>
              <w:rPr>
                <w:rFonts w:ascii="ＭＳ Ｐ明朝" w:eastAsia="ＭＳ Ｐ明朝" w:hAnsi="ＭＳ Ｐ明朝"/>
                <w:sz w:val="24"/>
                <w:szCs w:val="24"/>
              </w:rPr>
            </w:pPr>
            <w:r w:rsidRPr="00467DBD">
              <w:rPr>
                <w:rFonts w:ascii="ＭＳ Ｐ明朝" w:eastAsia="ＭＳ Ｐ明朝" w:hAnsi="ＭＳ Ｐ明朝" w:hint="eastAsia"/>
                <w:sz w:val="24"/>
                <w:szCs w:val="24"/>
              </w:rPr>
              <w:t>要　　　・　　　不要</w:t>
            </w:r>
          </w:p>
          <w:p w:rsidR="00CA3332" w:rsidRPr="00467DBD" w:rsidRDefault="00CA3332" w:rsidP="00CA3332">
            <w:pPr>
              <w:spacing w:line="240" w:lineRule="atLeast"/>
              <w:rPr>
                <w:rFonts w:ascii="ＭＳ Ｐ明朝" w:eastAsia="ＭＳ Ｐ明朝" w:hAnsi="ＭＳ Ｐ明朝"/>
                <w:sz w:val="20"/>
                <w:szCs w:val="20"/>
              </w:rPr>
            </w:pPr>
            <w:r w:rsidRPr="00467DBD">
              <w:rPr>
                <w:rFonts w:ascii="ＭＳ Ｐ明朝" w:eastAsia="ＭＳ Ｐ明朝" w:hAnsi="ＭＳ Ｐ明朝" w:hint="eastAsia"/>
                <w:sz w:val="20"/>
                <w:szCs w:val="20"/>
              </w:rPr>
              <w:t>※要・不要いずれかに〇をつけてください。</w:t>
            </w:r>
          </w:p>
        </w:tc>
      </w:tr>
      <w:tr w:rsidR="00CA3332" w:rsidRPr="00467DBD" w:rsidTr="00CA3332">
        <w:trPr>
          <w:trHeight w:val="972"/>
        </w:trPr>
        <w:tc>
          <w:tcPr>
            <w:tcW w:w="3964" w:type="dxa"/>
            <w:vAlign w:val="center"/>
          </w:tcPr>
          <w:p w:rsidR="00CA3332" w:rsidRPr="00467DBD" w:rsidRDefault="00CA3332" w:rsidP="00CA3332">
            <w:pPr>
              <w:spacing w:line="240" w:lineRule="atLeast"/>
              <w:jc w:val="center"/>
              <w:rPr>
                <w:rFonts w:ascii="ＭＳ Ｐ明朝" w:eastAsia="ＭＳ Ｐ明朝" w:hAnsi="ＭＳ Ｐ明朝"/>
                <w:sz w:val="24"/>
                <w:szCs w:val="24"/>
              </w:rPr>
            </w:pPr>
            <w:r w:rsidRPr="00467DBD">
              <w:rPr>
                <w:rFonts w:ascii="ＭＳ Ｐ明朝" w:eastAsia="ＭＳ Ｐ明朝" w:hAnsi="ＭＳ Ｐ明朝" w:hint="eastAsia"/>
                <w:sz w:val="24"/>
                <w:szCs w:val="24"/>
              </w:rPr>
              <w:t>非接触型アルコール消毒液噴霧器</w:t>
            </w:r>
          </w:p>
        </w:tc>
        <w:tc>
          <w:tcPr>
            <w:tcW w:w="4464" w:type="dxa"/>
            <w:vAlign w:val="center"/>
          </w:tcPr>
          <w:p w:rsidR="00CA3332" w:rsidRPr="00467DBD" w:rsidRDefault="00CA3332" w:rsidP="00CA3332">
            <w:pPr>
              <w:spacing w:line="240" w:lineRule="atLeast"/>
              <w:ind w:firstLineChars="400" w:firstLine="960"/>
              <w:rPr>
                <w:rFonts w:ascii="ＭＳ Ｐ明朝" w:eastAsia="ＭＳ Ｐ明朝" w:hAnsi="ＭＳ Ｐ明朝"/>
                <w:sz w:val="24"/>
                <w:szCs w:val="24"/>
              </w:rPr>
            </w:pPr>
            <w:r w:rsidRPr="00467DBD">
              <w:rPr>
                <w:rFonts w:ascii="ＭＳ Ｐ明朝" w:eastAsia="ＭＳ Ｐ明朝" w:hAnsi="ＭＳ Ｐ明朝" w:hint="eastAsia"/>
                <w:sz w:val="24"/>
                <w:szCs w:val="24"/>
              </w:rPr>
              <w:t>要　　　・　　　不要</w:t>
            </w:r>
          </w:p>
          <w:p w:rsidR="00CA3332" w:rsidRPr="00467DBD" w:rsidRDefault="00CA3332" w:rsidP="00CA3332">
            <w:pPr>
              <w:spacing w:line="240" w:lineRule="atLeast"/>
              <w:rPr>
                <w:rFonts w:ascii="ＭＳ Ｐ明朝" w:eastAsia="ＭＳ Ｐ明朝" w:hAnsi="ＭＳ Ｐ明朝"/>
                <w:sz w:val="24"/>
                <w:szCs w:val="24"/>
              </w:rPr>
            </w:pPr>
            <w:r w:rsidRPr="00467DBD">
              <w:rPr>
                <w:rFonts w:ascii="ＭＳ Ｐ明朝" w:eastAsia="ＭＳ Ｐ明朝" w:hAnsi="ＭＳ Ｐ明朝" w:hint="eastAsia"/>
                <w:sz w:val="20"/>
                <w:szCs w:val="20"/>
              </w:rPr>
              <w:t>※要・不要いずれかに〇をつけてください。</w:t>
            </w:r>
          </w:p>
        </w:tc>
      </w:tr>
    </w:tbl>
    <w:p w:rsidR="00F773A1" w:rsidRPr="00752808" w:rsidRDefault="008119F8" w:rsidP="00752808">
      <w:pPr>
        <w:spacing w:line="240" w:lineRule="atLeast"/>
        <w:ind w:firstLineChars="2200" w:firstLine="5280"/>
        <w:rPr>
          <w:rFonts w:ascii="ＭＳ Ｐ明朝" w:eastAsia="ＭＳ Ｐ明朝" w:hAnsi="ＭＳ Ｐ明朝"/>
          <w:sz w:val="24"/>
          <w:szCs w:val="24"/>
        </w:rPr>
      </w:pPr>
      <w:r w:rsidRPr="00467DBD">
        <w:rPr>
          <w:rFonts w:ascii="ＭＳ Ｐ明朝" w:eastAsia="ＭＳ Ｐ明朝" w:hAnsi="ＭＳ Ｐ明朝" w:hint="eastAsia"/>
          <w:sz w:val="24"/>
          <w:szCs w:val="24"/>
        </w:rPr>
        <w:t>令和3年　　月　　日</w:t>
      </w:r>
      <w:r w:rsidR="00CA3332" w:rsidRPr="00467DBD">
        <w:rPr>
          <w:rFonts w:ascii="ＭＳ Ｐ明朝" w:eastAsia="ＭＳ Ｐ明朝" w:hAnsi="ＭＳ Ｐ明朝" w:hint="eastAsia"/>
          <w:sz w:val="24"/>
          <w:szCs w:val="24"/>
        </w:rPr>
        <w:t>申込</w:t>
      </w:r>
    </w:p>
    <w:p w:rsidR="00E15631" w:rsidRDefault="00E15631" w:rsidP="00E15631">
      <w:pPr>
        <w:spacing w:line="240" w:lineRule="atLeast"/>
        <w:jc w:val="right"/>
        <w:rPr>
          <w:rFonts w:eastAsiaTheme="minorHAnsi"/>
          <w:sz w:val="18"/>
          <w:szCs w:val="18"/>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121E6F" w:rsidRDefault="00121E6F" w:rsidP="00E15631">
      <w:pPr>
        <w:spacing w:line="240" w:lineRule="atLeast"/>
        <w:jc w:val="left"/>
        <w:rPr>
          <w:rFonts w:ascii="ＭＳ Ｐ明朝" w:eastAsia="ＭＳ Ｐ明朝" w:hAnsi="ＭＳ Ｐ明朝"/>
          <w:b/>
          <w:sz w:val="22"/>
        </w:rPr>
      </w:pPr>
    </w:p>
    <w:p w:rsidR="00E7581A" w:rsidRPr="00752808" w:rsidRDefault="00E7581A" w:rsidP="00E15631">
      <w:pPr>
        <w:spacing w:line="240" w:lineRule="atLeast"/>
        <w:jc w:val="left"/>
        <w:rPr>
          <w:rFonts w:ascii="ＭＳ Ｐ明朝" w:eastAsia="ＭＳ Ｐ明朝" w:hAnsi="ＭＳ Ｐ明朝"/>
          <w:b/>
          <w:sz w:val="22"/>
        </w:rPr>
      </w:pPr>
      <w:r w:rsidRPr="00752808">
        <w:rPr>
          <w:rFonts w:ascii="ＭＳ Ｐ明朝" w:eastAsia="ＭＳ Ｐ明朝" w:hAnsi="ＭＳ Ｐ明朝" w:hint="eastAsia"/>
          <w:b/>
          <w:sz w:val="22"/>
        </w:rPr>
        <w:t>※二酸化炭素（CO2）濃度測定器</w:t>
      </w:r>
    </w:p>
    <w:p w:rsidR="00E7581A" w:rsidRPr="00752808" w:rsidRDefault="00E7581A" w:rsidP="00E7581A">
      <w:pPr>
        <w:spacing w:line="240" w:lineRule="atLeast"/>
        <w:ind w:firstLineChars="100" w:firstLine="220"/>
        <w:jc w:val="left"/>
        <w:rPr>
          <w:rFonts w:ascii="ＭＳ Ｐ明朝" w:eastAsia="ＭＳ Ｐ明朝" w:hAnsi="ＭＳ Ｐ明朝"/>
          <w:sz w:val="22"/>
        </w:rPr>
      </w:pPr>
      <w:r w:rsidRPr="00752808">
        <w:rPr>
          <w:rFonts w:ascii="ＭＳ Ｐ明朝" w:eastAsia="ＭＳ Ｐ明朝" w:hAnsi="ＭＳ Ｐ明朝" w:hint="eastAsia"/>
          <w:sz w:val="22"/>
        </w:rPr>
        <w:t>空気中の二酸化炭素（CO2</w:t>
      </w:r>
      <w:r w:rsidRPr="00752808">
        <w:rPr>
          <w:rFonts w:ascii="ＭＳ Ｐ明朝" w:eastAsia="ＭＳ Ｐ明朝" w:hAnsi="ＭＳ Ｐ明朝"/>
          <w:sz w:val="22"/>
        </w:rPr>
        <w:t>）</w:t>
      </w:r>
      <w:r w:rsidRPr="00752808">
        <w:rPr>
          <w:rFonts w:ascii="ＭＳ Ｐ明朝" w:eastAsia="ＭＳ Ｐ明朝" w:hAnsi="ＭＳ Ｐ明朝" w:hint="eastAsia"/>
          <w:sz w:val="22"/>
        </w:rPr>
        <w:t>濃度を測定することで、過密状態を把握し、換気のタイミングを知ることができます。</w:t>
      </w:r>
    </w:p>
    <w:p w:rsidR="00E15631" w:rsidRPr="00752808" w:rsidRDefault="00E7581A" w:rsidP="00E7581A">
      <w:pPr>
        <w:spacing w:line="240" w:lineRule="atLeast"/>
        <w:ind w:firstLineChars="100" w:firstLine="220"/>
        <w:jc w:val="left"/>
        <w:rPr>
          <w:rFonts w:ascii="ＭＳ Ｐ明朝" w:eastAsia="ＭＳ Ｐ明朝" w:hAnsi="ＭＳ Ｐ明朝" w:cs="ＭＳ 明朝"/>
          <w:sz w:val="22"/>
        </w:rPr>
      </w:pPr>
      <w:r w:rsidRPr="00752808">
        <w:rPr>
          <w:rFonts w:ascii="ＭＳ Ｐ明朝" w:eastAsia="ＭＳ Ｐ明朝" w:hAnsi="ＭＳ Ｐ明朝" w:hint="eastAsia"/>
          <w:sz w:val="22"/>
        </w:rPr>
        <w:t>厚生労働省より、集団感染発生のリスクの高い状況の回避のための有効な換気状態の基準として二酸化炭素濃度（CO2濃度）</w:t>
      </w:r>
      <w:r w:rsidRPr="00752808">
        <w:rPr>
          <w:rFonts w:ascii="ＭＳ Ｐ明朝" w:eastAsia="ＭＳ Ｐ明朝" w:hAnsi="ＭＳ Ｐ明朝" w:cs="ＭＳ 明朝" w:hint="eastAsia"/>
          <w:sz w:val="22"/>
        </w:rPr>
        <w:t>1,000ppm以下が提示されています。</w:t>
      </w:r>
    </w:p>
    <w:p w:rsidR="00752808" w:rsidRDefault="00752808" w:rsidP="00E7581A">
      <w:pPr>
        <w:spacing w:line="240" w:lineRule="atLeast"/>
        <w:jc w:val="left"/>
        <w:rPr>
          <w:rFonts w:ascii="ＭＳ Ｐ明朝" w:eastAsia="ＭＳ Ｐ明朝" w:hAnsi="ＭＳ Ｐ明朝" w:cs="ＭＳ 明朝"/>
          <w:b/>
          <w:sz w:val="22"/>
        </w:rPr>
      </w:pPr>
    </w:p>
    <w:p w:rsidR="00E7581A" w:rsidRPr="00752808" w:rsidRDefault="00E7581A" w:rsidP="00E7581A">
      <w:pPr>
        <w:spacing w:line="240" w:lineRule="atLeast"/>
        <w:jc w:val="left"/>
        <w:rPr>
          <w:rFonts w:ascii="ＭＳ Ｐ明朝" w:eastAsia="ＭＳ Ｐ明朝" w:hAnsi="ＭＳ Ｐ明朝" w:cs="ＭＳ 明朝"/>
          <w:b/>
          <w:sz w:val="22"/>
        </w:rPr>
      </w:pPr>
      <w:r w:rsidRPr="00752808">
        <w:rPr>
          <w:rFonts w:ascii="ＭＳ Ｐ明朝" w:eastAsia="ＭＳ Ｐ明朝" w:hAnsi="ＭＳ Ｐ明朝" w:cs="ＭＳ 明朝" w:hint="eastAsia"/>
          <w:b/>
          <w:sz w:val="22"/>
        </w:rPr>
        <w:t>※非接触型アルコール消毒液噴霧器</w:t>
      </w:r>
    </w:p>
    <w:p w:rsidR="00E7581A" w:rsidRPr="00752808" w:rsidRDefault="00AF2722" w:rsidP="00E7581A">
      <w:pPr>
        <w:spacing w:line="240" w:lineRule="atLeast"/>
        <w:jc w:val="left"/>
        <w:rPr>
          <w:rFonts w:ascii="ＭＳ Ｐ明朝" w:eastAsia="ＭＳ Ｐ明朝" w:hAnsi="ＭＳ Ｐ明朝" w:cs="ＭＳ 明朝"/>
          <w:sz w:val="22"/>
        </w:rPr>
      </w:pPr>
      <w:r w:rsidRPr="00752808">
        <w:rPr>
          <w:rFonts w:ascii="ＭＳ Ｐ明朝" w:eastAsia="ＭＳ Ｐ明朝" w:hAnsi="ＭＳ Ｐ明朝" w:cs="ＭＳ 明朝" w:hint="eastAsia"/>
          <w:sz w:val="22"/>
        </w:rPr>
        <w:t xml:space="preserve">　</w:t>
      </w:r>
      <w:r w:rsidR="00752808" w:rsidRPr="00752808">
        <w:rPr>
          <w:rFonts w:ascii="ＭＳ Ｐ明朝" w:eastAsia="ＭＳ Ｐ明朝" w:hAnsi="ＭＳ Ｐ明朝" w:cs="ＭＳ 明朝" w:hint="eastAsia"/>
          <w:sz w:val="22"/>
        </w:rPr>
        <w:t>新型コロナウイルス感染防止対策として、手指消毒の徹底が推奨されていますが、手で押すポンプタイプの容器では、不特定多数の方が触れてしまうことで、感染のリスクが高まる恐れがあります。</w:t>
      </w:r>
    </w:p>
    <w:p w:rsidR="00752808" w:rsidRPr="00752808" w:rsidRDefault="00752808" w:rsidP="00E7581A">
      <w:pPr>
        <w:spacing w:line="240" w:lineRule="atLeast"/>
        <w:jc w:val="left"/>
        <w:rPr>
          <w:rFonts w:ascii="ＭＳ Ｐ明朝" w:eastAsia="ＭＳ Ｐ明朝" w:hAnsi="ＭＳ Ｐ明朝"/>
          <w:sz w:val="22"/>
        </w:rPr>
      </w:pPr>
      <w:r w:rsidRPr="00752808">
        <w:rPr>
          <w:rFonts w:ascii="ＭＳ Ｐ明朝" w:eastAsia="ＭＳ Ｐ明朝" w:hAnsi="ＭＳ Ｐ明朝" w:cs="ＭＳ 明朝" w:hint="eastAsia"/>
          <w:sz w:val="22"/>
        </w:rPr>
        <w:t xml:space="preserve">　「非接触型アルコール消毒液噴霧器」を利用することで、感染のリスクを軽減することができます。</w:t>
      </w:r>
    </w:p>
    <w:sectPr w:rsidR="00752808" w:rsidRPr="00752808" w:rsidSect="00121E6F">
      <w:pgSz w:w="11906" w:h="16838" w:code="9"/>
      <w:pgMar w:top="567" w:right="1418" w:bottom="567" w:left="1418"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C24" w:rsidRDefault="00EA4C24" w:rsidP="00EA4C24">
      <w:r>
        <w:separator/>
      </w:r>
    </w:p>
  </w:endnote>
  <w:endnote w:type="continuationSeparator" w:id="0">
    <w:p w:rsidR="00EA4C24" w:rsidRDefault="00EA4C24" w:rsidP="00EA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C24" w:rsidRDefault="00EA4C24" w:rsidP="00EA4C24">
      <w:r>
        <w:separator/>
      </w:r>
    </w:p>
  </w:footnote>
  <w:footnote w:type="continuationSeparator" w:id="0">
    <w:p w:rsidR="00EA4C24" w:rsidRDefault="00EA4C24" w:rsidP="00EA4C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F57CE"/>
    <w:multiLevelType w:val="hybridMultilevel"/>
    <w:tmpl w:val="DBD281CC"/>
    <w:lvl w:ilvl="0" w:tplc="4E9E77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EE2"/>
    <w:rsid w:val="00042EE2"/>
    <w:rsid w:val="00093EA5"/>
    <w:rsid w:val="000D414C"/>
    <w:rsid w:val="00121E6F"/>
    <w:rsid w:val="001674F2"/>
    <w:rsid w:val="00171CFC"/>
    <w:rsid w:val="00240C98"/>
    <w:rsid w:val="002A6AE7"/>
    <w:rsid w:val="003103F5"/>
    <w:rsid w:val="00314661"/>
    <w:rsid w:val="00337AE4"/>
    <w:rsid w:val="003953E8"/>
    <w:rsid w:val="003C739A"/>
    <w:rsid w:val="003D4C83"/>
    <w:rsid w:val="0045341C"/>
    <w:rsid w:val="00467DBD"/>
    <w:rsid w:val="004B252E"/>
    <w:rsid w:val="005028F2"/>
    <w:rsid w:val="0054661F"/>
    <w:rsid w:val="005E0E6C"/>
    <w:rsid w:val="00607885"/>
    <w:rsid w:val="006505F2"/>
    <w:rsid w:val="006777D5"/>
    <w:rsid w:val="0069270C"/>
    <w:rsid w:val="006C36A2"/>
    <w:rsid w:val="006D2A10"/>
    <w:rsid w:val="007513E2"/>
    <w:rsid w:val="00752808"/>
    <w:rsid w:val="007874AF"/>
    <w:rsid w:val="007B3DA8"/>
    <w:rsid w:val="008119F8"/>
    <w:rsid w:val="00815844"/>
    <w:rsid w:val="008653B6"/>
    <w:rsid w:val="00A44763"/>
    <w:rsid w:val="00A53AF2"/>
    <w:rsid w:val="00AF2722"/>
    <w:rsid w:val="00BB7A52"/>
    <w:rsid w:val="00C62E07"/>
    <w:rsid w:val="00C830A0"/>
    <w:rsid w:val="00CA3332"/>
    <w:rsid w:val="00CC605D"/>
    <w:rsid w:val="00D31619"/>
    <w:rsid w:val="00DB2D6F"/>
    <w:rsid w:val="00E15631"/>
    <w:rsid w:val="00E23667"/>
    <w:rsid w:val="00E30E3A"/>
    <w:rsid w:val="00E74692"/>
    <w:rsid w:val="00E7581A"/>
    <w:rsid w:val="00EA4C24"/>
    <w:rsid w:val="00F773A1"/>
    <w:rsid w:val="00FF5F85"/>
    <w:rsid w:val="00FF6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F2DA6CB-BDB6-494F-A72C-616E3E4C0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C24"/>
    <w:pPr>
      <w:tabs>
        <w:tab w:val="center" w:pos="4252"/>
        <w:tab w:val="right" w:pos="8504"/>
      </w:tabs>
      <w:snapToGrid w:val="0"/>
    </w:pPr>
  </w:style>
  <w:style w:type="character" w:customStyle="1" w:styleId="a4">
    <w:name w:val="ヘッダー (文字)"/>
    <w:basedOn w:val="a0"/>
    <w:link w:val="a3"/>
    <w:uiPriority w:val="99"/>
    <w:rsid w:val="00EA4C24"/>
  </w:style>
  <w:style w:type="paragraph" w:styleId="a5">
    <w:name w:val="footer"/>
    <w:basedOn w:val="a"/>
    <w:link w:val="a6"/>
    <w:uiPriority w:val="99"/>
    <w:unhideWhenUsed/>
    <w:rsid w:val="00EA4C24"/>
    <w:pPr>
      <w:tabs>
        <w:tab w:val="center" w:pos="4252"/>
        <w:tab w:val="right" w:pos="8504"/>
      </w:tabs>
      <w:snapToGrid w:val="0"/>
    </w:pPr>
  </w:style>
  <w:style w:type="character" w:customStyle="1" w:styleId="a6">
    <w:name w:val="フッター (文字)"/>
    <w:basedOn w:val="a0"/>
    <w:link w:val="a5"/>
    <w:uiPriority w:val="99"/>
    <w:rsid w:val="00EA4C24"/>
  </w:style>
  <w:style w:type="paragraph" w:styleId="a7">
    <w:name w:val="Note Heading"/>
    <w:basedOn w:val="a"/>
    <w:next w:val="a"/>
    <w:link w:val="a8"/>
    <w:uiPriority w:val="99"/>
    <w:unhideWhenUsed/>
    <w:rsid w:val="00607885"/>
    <w:pPr>
      <w:jc w:val="center"/>
    </w:pPr>
    <w:rPr>
      <w:rFonts w:ascii="HG丸ｺﾞｼｯｸM-PRO" w:eastAsia="HG丸ｺﾞｼｯｸM-PRO" w:hAnsi="HG丸ｺﾞｼｯｸM-PRO"/>
    </w:rPr>
  </w:style>
  <w:style w:type="character" w:customStyle="1" w:styleId="a8">
    <w:name w:val="記 (文字)"/>
    <w:basedOn w:val="a0"/>
    <w:link w:val="a7"/>
    <w:uiPriority w:val="99"/>
    <w:rsid w:val="00607885"/>
    <w:rPr>
      <w:rFonts w:ascii="HG丸ｺﾞｼｯｸM-PRO" w:eastAsia="HG丸ｺﾞｼｯｸM-PRO" w:hAnsi="HG丸ｺﾞｼｯｸM-PRO"/>
    </w:rPr>
  </w:style>
  <w:style w:type="paragraph" w:styleId="a9">
    <w:name w:val="Closing"/>
    <w:basedOn w:val="a"/>
    <w:link w:val="aa"/>
    <w:uiPriority w:val="99"/>
    <w:unhideWhenUsed/>
    <w:rsid w:val="00607885"/>
    <w:pPr>
      <w:jc w:val="right"/>
    </w:pPr>
    <w:rPr>
      <w:rFonts w:ascii="HG丸ｺﾞｼｯｸM-PRO" w:eastAsia="HG丸ｺﾞｼｯｸM-PRO" w:hAnsi="HG丸ｺﾞｼｯｸM-PRO"/>
    </w:rPr>
  </w:style>
  <w:style w:type="character" w:customStyle="1" w:styleId="aa">
    <w:name w:val="結語 (文字)"/>
    <w:basedOn w:val="a0"/>
    <w:link w:val="a9"/>
    <w:uiPriority w:val="99"/>
    <w:rsid w:val="00607885"/>
    <w:rPr>
      <w:rFonts w:ascii="HG丸ｺﾞｼｯｸM-PRO" w:eastAsia="HG丸ｺﾞｼｯｸM-PRO" w:hAnsi="HG丸ｺﾞｼｯｸM-PRO"/>
    </w:rPr>
  </w:style>
  <w:style w:type="table" w:styleId="ab">
    <w:name w:val="Table Grid"/>
    <w:basedOn w:val="a1"/>
    <w:uiPriority w:val="39"/>
    <w:rsid w:val="00811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53AF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53AF2"/>
    <w:rPr>
      <w:rFonts w:asciiTheme="majorHAnsi" w:eastAsiaTheme="majorEastAsia" w:hAnsiTheme="majorHAnsi" w:cstheme="majorBidi"/>
      <w:sz w:val="18"/>
      <w:szCs w:val="18"/>
    </w:rPr>
  </w:style>
  <w:style w:type="paragraph" w:styleId="ae">
    <w:name w:val="List Paragraph"/>
    <w:basedOn w:val="a"/>
    <w:uiPriority w:val="34"/>
    <w:qFormat/>
    <w:rsid w:val="00F773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8B8F0-B2F1-4544-8E69-40255768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661CF3DC</Template>
  <TotalTime>690</TotalTime>
  <Pages>1</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黒石市役所</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大森 恵子</dc:creator>
  <cp:keywords/>
  <dc:description/>
  <cp:lastModifiedBy>種市 麻衣</cp:lastModifiedBy>
  <cp:revision>27</cp:revision>
  <cp:lastPrinted>2021-05-20T08:01:00Z</cp:lastPrinted>
  <dcterms:created xsi:type="dcterms:W3CDTF">2021-05-04T06:43:00Z</dcterms:created>
  <dcterms:modified xsi:type="dcterms:W3CDTF">2021-05-26T10:14:00Z</dcterms:modified>
</cp:coreProperties>
</file>